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9366C6">
        <w:rPr>
          <w:rFonts w:ascii="Titillium" w:hAnsi="Titillium" w:cs="Times New Roman"/>
          <w:sz w:val="20"/>
          <w:szCs w:val="20"/>
        </w:rPr>
        <w:t xml:space="preserve">Farmacie Comunali S.r.l.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0030AC" w:rsidRDefault="00551775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</w:t>
      </w:r>
      <w:proofErr w:type="gramStart"/>
      <w:r w:rsidR="00782E5B" w:rsidRPr="000030AC">
        <w:rPr>
          <w:rFonts w:ascii="Titillium" w:hAnsi="Titillium" w:cs="Times New Roman"/>
          <w:sz w:val="20"/>
          <w:szCs w:val="20"/>
        </w:rPr>
        <w:t>di</w:t>
      </w:r>
      <w:proofErr w:type="gramEnd"/>
      <w:r w:rsidR="00782E5B" w:rsidRPr="000030AC">
        <w:rPr>
          <w:rFonts w:ascii="Titillium" w:hAnsi="Titillium" w:cs="Times New Roman"/>
          <w:sz w:val="20"/>
          <w:szCs w:val="20"/>
        </w:rPr>
        <w:t xml:space="preserve">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0030AC" w:rsidRDefault="00551775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 xml:space="preserve">Società </w:t>
      </w:r>
      <w:proofErr w:type="gramStart"/>
      <w:r w:rsidR="009A76F5" w:rsidRPr="000030AC">
        <w:rPr>
          <w:rFonts w:ascii="Titillium" w:hAnsi="Titillium"/>
          <w:i/>
          <w:sz w:val="20"/>
          <w:szCs w:val="20"/>
        </w:rPr>
        <w:t>trasparente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>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:rsidR="004E3FEA" w:rsidRPr="000030AC" w:rsidRDefault="00656D42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 xml:space="preserve">i responsabili della trasmissione e della pubblicazione dei documenti, delle informazioni e dei dati ai sensi dell’art. 10 </w:t>
      </w:r>
      <w:proofErr w:type="gramStart"/>
      <w:r w:rsidR="007F0BC7" w:rsidRPr="000030AC">
        <w:rPr>
          <w:rFonts w:ascii="Titillium" w:hAnsi="Titillium"/>
          <w:sz w:val="20"/>
          <w:szCs w:val="20"/>
        </w:rPr>
        <w:t>del</w:t>
      </w:r>
      <w:proofErr w:type="gramEnd"/>
      <w:r w:rsidR="007F0BC7" w:rsidRPr="000030AC">
        <w:rPr>
          <w:rFonts w:ascii="Titillium" w:hAnsi="Titillium"/>
          <w:sz w:val="20"/>
          <w:szCs w:val="20"/>
        </w:rPr>
        <w:t xml:space="preserve"> d.lgs. 33/2013;</w:t>
      </w:r>
    </w:p>
    <w:p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110741" w:rsidRPr="000030AC" w:rsidRDefault="00656D42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</w:t>
      </w:r>
      <w:proofErr w:type="gramStart"/>
      <w:r w:rsidR="00110741" w:rsidRPr="000030AC">
        <w:rPr>
          <w:rFonts w:ascii="Titillium" w:hAnsi="Titillium"/>
          <w:sz w:val="20"/>
          <w:szCs w:val="20"/>
        </w:rPr>
        <w:t>ad</w:t>
      </w:r>
      <w:proofErr w:type="gramEnd"/>
      <w:r w:rsidR="00110741" w:rsidRPr="000030AC">
        <w:rPr>
          <w:rFonts w:ascii="Titillium" w:hAnsi="Titillium"/>
          <w:sz w:val="20"/>
          <w:szCs w:val="20"/>
        </w:rPr>
        <w:t xml:space="preserve">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</w:t>
      </w:r>
      <w:proofErr w:type="gramStart"/>
      <w:r w:rsidR="00110741" w:rsidRPr="000030AC">
        <w:rPr>
          <w:rFonts w:ascii="Titillium" w:hAnsi="Titillium"/>
          <w:sz w:val="20"/>
          <w:szCs w:val="20"/>
        </w:rPr>
        <w:t>ad</w:t>
      </w:r>
      <w:proofErr w:type="gramEnd"/>
      <w:r w:rsidR="00110741" w:rsidRPr="000030AC">
        <w:rPr>
          <w:rFonts w:ascii="Titillium" w:hAnsi="Titillium"/>
          <w:sz w:val="20"/>
          <w:szCs w:val="20"/>
        </w:rPr>
        <w:t xml:space="preserve">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2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0030AC" w:rsidRDefault="009366C6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30/05/2021</w:t>
      </w:r>
      <w:bookmarkStart w:id="0" w:name="_GoBack"/>
      <w:bookmarkEnd w:id="0"/>
      <w:r w:rsidR="00AA26DD" w:rsidRPr="000030AC">
        <w:rPr>
          <w:rFonts w:ascii="Titillium" w:hAnsi="Titillium" w:cs="Times New Roman"/>
          <w:sz w:val="20"/>
          <w:szCs w:val="20"/>
        </w:rPr>
        <w:t>.</w:t>
      </w:r>
    </w:p>
    <w:p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:rsidR="00656D42" w:rsidRDefault="000B7CB8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0030AC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p w:rsidR="00E36ECC" w:rsidRDefault="00E36EC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Rosario Carmelo Antonino Balsamo</w:t>
      </w:r>
    </w:p>
    <w:p w:rsidR="004E3FEA" w:rsidRPr="000030AC" w:rsidRDefault="00E36EC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(La firma originale è depositata presso la Sede)</w:t>
      </w:r>
    </w:p>
    <w:sectPr w:rsidR="004E3FEA" w:rsidRPr="000030AC" w:rsidSect="00B33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formProt w:val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36ECC" w:rsidRDefault="00E36ECC">
      <w:pPr>
        <w:spacing w:after="0" w:line="240" w:lineRule="auto"/>
      </w:pPr>
      <w:r>
        <w:separator/>
      </w:r>
    </w:p>
  </w:endnote>
  <w:endnote w:type="continuationSeparator" w:id="1">
    <w:p w:rsidR="00E36ECC" w:rsidRDefault="00E3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Default="00E36ECC">
    <w:pPr>
      <w:pStyle w:val="Pidipa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Default="00E36ECC">
    <w:pPr>
      <w:pStyle w:val="Pidipa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Default="00E36ECC">
    <w:pPr>
      <w:pStyle w:val="Pidipa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36ECC" w:rsidRDefault="00E36ECC">
      <w:r>
        <w:separator/>
      </w:r>
    </w:p>
  </w:footnote>
  <w:footnote w:type="continuationSeparator" w:id="1">
    <w:p w:rsidR="00E36ECC" w:rsidRDefault="00E36ECC">
      <w:r>
        <w:continuationSeparator/>
      </w:r>
    </w:p>
  </w:footnote>
  <w:footnote w:id="2">
    <w:p w:rsidR="00E36ECC" w:rsidRDefault="00E36ECC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Default="00E36ECC">
    <w:pPr>
      <w:pStyle w:val="Intestazion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Pr="00733539" w:rsidRDefault="00E36ECC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proofErr w:type="gramStart"/>
    <w:r w:rsidRPr="00733539">
      <w:rPr>
        <w:rFonts w:ascii="Titillium" w:hAnsi="Titillium"/>
        <w:b/>
        <w:sz w:val="20"/>
        <w:szCs w:val="20"/>
      </w:rPr>
      <w:t xml:space="preserve">Allegato 1.2 alla </w:t>
    </w:r>
    <w:r w:rsidRPr="00733539">
      <w:rPr>
        <w:rFonts w:ascii="Titillium" w:hAnsi="Titillium" w:cs="Times New Roman"/>
        <w:b/>
        <w:sz w:val="20"/>
        <w:szCs w:val="20"/>
      </w:rPr>
      <w:t xml:space="preserve">delibera ANAC n. 294/2021 </w:t>
    </w:r>
    <w:r w:rsidRPr="00733539">
      <w:rPr>
        <w:rFonts w:ascii="Titillium" w:hAnsi="Titillium"/>
        <w:b/>
        <w:sz w:val="20"/>
        <w:szCs w:val="20"/>
      </w:rPr>
      <w:t xml:space="preserve">– Documento di attestazione per le </w:t>
    </w:r>
    <w:r w:rsidRPr="00733539">
      <w:rPr>
        <w:rFonts w:ascii="Titillium" w:hAnsi="Titillium"/>
        <w:b/>
        <w:sz w:val="20"/>
        <w:szCs w:val="20"/>
        <w:u w:val="single"/>
      </w:rPr>
      <w:t>società e gli enti di diritto privato in controllo pubblico e</w:t>
    </w:r>
    <w:proofErr w:type="gramEnd"/>
    <w:r w:rsidRPr="00733539">
      <w:rPr>
        <w:rFonts w:ascii="Titillium" w:hAnsi="Titillium"/>
        <w:b/>
        <w:sz w:val="20"/>
        <w:szCs w:val="20"/>
        <w:u w:val="single"/>
      </w:rPr>
      <w:t xml:space="preserve"> gli enti pubblici economici di cui al § 1.2.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6ECC" w:rsidRDefault="00E36ECC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51775"/>
    <w:rsid w:val="00562B7B"/>
    <w:rsid w:val="005D4480"/>
    <w:rsid w:val="00600B7E"/>
    <w:rsid w:val="006440FB"/>
    <w:rsid w:val="00656D42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366C6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3357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D6D30"/>
    <w:rsid w:val="00DF2E3B"/>
    <w:rsid w:val="00E16CA9"/>
    <w:rsid w:val="00E36ECC"/>
    <w:rsid w:val="00E50CCE"/>
    <w:rsid w:val="00E5228B"/>
    <w:rsid w:val="00E65A3B"/>
    <w:rsid w:val="00E81570"/>
    <w:rsid w:val="00E93B7A"/>
    <w:rsid w:val="00EF727F"/>
    <w:rsid w:val="00FF2D8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357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Rimandonotaapidipagina">
    <w:name w:val="footnote reference"/>
    <w:basedOn w:val="Caratterepredefinitoparagrafo"/>
    <w:rsid w:val="00B33571"/>
    <w:rPr>
      <w:position w:val="20"/>
      <w:sz w:val="13"/>
    </w:rPr>
  </w:style>
  <w:style w:type="character" w:customStyle="1" w:styleId="TestonotaapidipaginaCarattere">
    <w:name w:val="Testo nota a piè di pagina Carattere"/>
    <w:basedOn w:val="Caratterepredefinitoparagrafo"/>
    <w:rsid w:val="00B3357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sid w:val="00B3357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atterepredefinitoparagrafo"/>
    <w:rsid w:val="00B33571"/>
    <w:rPr>
      <w:rFonts w:ascii="Calibri" w:hAnsi="Calibri"/>
      <w:szCs w:val="21"/>
    </w:rPr>
  </w:style>
  <w:style w:type="character" w:customStyle="1" w:styleId="IntestazioneCarattere">
    <w:name w:val="Intestazione Carattere"/>
    <w:basedOn w:val="Caratterepredefinitoparagrafo"/>
    <w:rsid w:val="00B3357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sid w:val="00B3357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sid w:val="00B3357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sid w:val="00B3357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3357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sid w:val="00B335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33571"/>
  </w:style>
  <w:style w:type="character" w:customStyle="1" w:styleId="Richiamoallanotadichiusura">
    <w:name w:val="Richiamo alla nota di chiusura"/>
    <w:rsid w:val="00B33571"/>
    <w:rPr>
      <w:vertAlign w:val="superscript"/>
    </w:rPr>
  </w:style>
  <w:style w:type="character" w:customStyle="1" w:styleId="Caratterenotadichiusura">
    <w:name w:val="Carattere nota di chiusura"/>
    <w:rsid w:val="00B33571"/>
  </w:style>
  <w:style w:type="paragraph" w:styleId="Testonotaapidipagina">
    <w:name w:val="footnote text"/>
    <w:basedOn w:val="Normale"/>
    <w:rsid w:val="00B33571"/>
  </w:style>
  <w:style w:type="paragraph" w:styleId="Paragrafoelenco">
    <w:name w:val="List Paragraph"/>
    <w:basedOn w:val="Normale"/>
    <w:uiPriority w:val="34"/>
    <w:qFormat/>
    <w:rsid w:val="00B33571"/>
    <w:pPr>
      <w:ind w:left="357" w:hanging="357"/>
    </w:pPr>
  </w:style>
  <w:style w:type="paragraph" w:styleId="Testonormale">
    <w:name w:val="Plain Text"/>
    <w:basedOn w:val="Normale"/>
    <w:rsid w:val="00B33571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3357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33571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3357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33571"/>
    <w:rPr>
      <w:b/>
      <w:bCs/>
    </w:rPr>
  </w:style>
  <w:style w:type="paragraph" w:styleId="Testofumetto">
    <w:name w:val="Balloon Text"/>
    <w:basedOn w:val="Normale"/>
    <w:rsid w:val="00B33571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33571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7D6A-70FF-4F36-90CE-152BFC65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Word 12.1.0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Rosario Balsamo</cp:lastModifiedBy>
  <cp:revision>2</cp:revision>
  <cp:lastPrinted>2015-11-23T17:01:00Z</cp:lastPrinted>
  <dcterms:created xsi:type="dcterms:W3CDTF">2021-06-10T10:04:00Z</dcterms:created>
  <dcterms:modified xsi:type="dcterms:W3CDTF">2021-06-10T10:04:00Z</dcterms:modified>
</cp:coreProperties>
</file>